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D1CB" w14:textId="0BCEC04D" w:rsidR="00DF5A5C" w:rsidRPr="00EF3296" w:rsidRDefault="00DF5A5C" w:rsidP="00772430">
      <w:pPr>
        <w:rPr>
          <w:sz w:val="36"/>
        </w:rPr>
      </w:pPr>
      <w:r>
        <w:rPr>
          <w:noProof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75FDB91E" wp14:editId="21B399BA">
            <wp:simplePos x="1024128" y="936346"/>
            <wp:positionH relativeFrom="margin">
              <wp:align>left</wp:align>
            </wp:positionH>
            <wp:positionV relativeFrom="margin">
              <wp:align>top</wp:align>
            </wp:positionV>
            <wp:extent cx="1295400" cy="118491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56px-Logo_Ministère_de_l'Europe_(2020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990" cy="1189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12AC">
        <w:rPr>
          <w:rFonts w:ascii="Marianne" w:hAnsi="Marianne"/>
        </w:rPr>
        <w:t xml:space="preserve">Attestation de non-divulgation des documents transmis par le </w:t>
      </w:r>
      <w:r w:rsidR="00DB74F3" w:rsidRPr="003612AC">
        <w:rPr>
          <w:rFonts w:ascii="Marianne" w:hAnsi="Marianne"/>
        </w:rPr>
        <w:t xml:space="preserve">Ministère de l’Europe et des Affaires étrangères </w:t>
      </w:r>
      <w:r w:rsidR="00544F56" w:rsidRPr="003612AC">
        <w:rPr>
          <w:rFonts w:ascii="Marianne" w:hAnsi="Marianne"/>
        </w:rPr>
        <w:t>dans le cadre des</w:t>
      </w:r>
      <w:r w:rsidR="00570029" w:rsidRPr="003612AC">
        <w:rPr>
          <w:rFonts w:ascii="Marianne" w:hAnsi="Marianne"/>
        </w:rPr>
        <w:t xml:space="preserve"> prestations relatives </w:t>
      </w:r>
      <w:r w:rsidR="003612AC" w:rsidRPr="003612AC">
        <w:rPr>
          <w:rFonts w:ascii="Marianne" w:hAnsi="Marianne"/>
        </w:rPr>
        <w:t>l’</w:t>
      </w:r>
      <w:r w:rsidR="00544F56" w:rsidRPr="003612AC">
        <w:rPr>
          <w:rFonts w:ascii="Marianne" w:hAnsi="Marianne"/>
        </w:rPr>
        <w:t>évaluation stratégique</w:t>
      </w:r>
      <w:r w:rsidR="00570029" w:rsidRPr="003612AC">
        <w:rPr>
          <w:rFonts w:ascii="Marianne" w:hAnsi="Marianne"/>
        </w:rPr>
        <w:t xml:space="preserve"> de la</w:t>
      </w:r>
      <w:r w:rsidR="003612AC" w:rsidRPr="003612AC">
        <w:rPr>
          <w:rFonts w:ascii="Marianne" w:hAnsi="Marianne"/>
        </w:rPr>
        <w:t xml:space="preserve"> contribution du MEAE aux Réseaux Régionaux Multi-Acteurs (RRMA)</w:t>
      </w:r>
      <w:r w:rsidR="00570029" w:rsidRPr="003612AC">
        <w:rPr>
          <w:rFonts w:ascii="Marianne" w:hAnsi="Marianne"/>
        </w:rPr>
        <w:t xml:space="preserve"> </w:t>
      </w:r>
    </w:p>
    <w:p w14:paraId="7D344A2F" w14:textId="77777777" w:rsidR="00DF5A5C" w:rsidRPr="003612AC" w:rsidRDefault="00DF5A5C" w:rsidP="00772430">
      <w:pPr>
        <w:rPr>
          <w:rFonts w:ascii="Marianne" w:hAnsi="Marianne"/>
        </w:rPr>
      </w:pPr>
    </w:p>
    <w:p w14:paraId="5A0EED6D" w14:textId="77777777" w:rsidR="00DF5A5C" w:rsidRPr="003612AC" w:rsidRDefault="00DF5A5C" w:rsidP="00772430">
      <w:pPr>
        <w:rPr>
          <w:rFonts w:ascii="Marianne" w:hAnsi="Marianne"/>
          <w:b w:val="0"/>
        </w:rPr>
      </w:pPr>
    </w:p>
    <w:p w14:paraId="09B74E49" w14:textId="117AF4DF" w:rsidR="00DF5A5C" w:rsidRPr="003612AC" w:rsidRDefault="00544F56" w:rsidP="00772430">
      <w:pPr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 xml:space="preserve">Conformément à la clause </w:t>
      </w:r>
      <w:r w:rsidR="00BF48B9" w:rsidRPr="00C61A3F">
        <w:rPr>
          <w:rFonts w:ascii="Marianne" w:hAnsi="Marianne"/>
          <w:bCs/>
          <w:sz w:val="16"/>
          <w:szCs w:val="16"/>
        </w:rPr>
        <w:t>4.2</w:t>
      </w:r>
      <w:r w:rsidRPr="00C61A3F">
        <w:rPr>
          <w:rFonts w:ascii="Marianne" w:hAnsi="Marianne"/>
          <w:bCs/>
          <w:sz w:val="16"/>
          <w:szCs w:val="16"/>
        </w:rPr>
        <w:t xml:space="preserve"> du cahier des clauses administratives particulières</w:t>
      </w:r>
      <w:r w:rsidRPr="003612AC">
        <w:rPr>
          <w:rFonts w:ascii="Marianne" w:hAnsi="Marianne"/>
          <w:b w:val="0"/>
          <w:sz w:val="16"/>
          <w:szCs w:val="16"/>
        </w:rPr>
        <w:t xml:space="preserve"> du présent marché, e</w:t>
      </w:r>
      <w:r w:rsidR="00DF5A5C" w:rsidRPr="003612AC">
        <w:rPr>
          <w:rFonts w:ascii="Marianne" w:hAnsi="Marianne"/>
          <w:b w:val="0"/>
          <w:sz w:val="16"/>
          <w:szCs w:val="16"/>
        </w:rPr>
        <w:t>n tant que titulaire du marché, je m’engage à mettre en œuvre les moyens appropriés afin de garder confidentiels</w:t>
      </w:r>
      <w:r w:rsidR="00570029" w:rsidRPr="003612AC">
        <w:rPr>
          <w:rFonts w:ascii="Marianne" w:hAnsi="Marianne"/>
          <w:b w:val="0"/>
          <w:sz w:val="16"/>
          <w:szCs w:val="16"/>
        </w:rPr>
        <w:t xml:space="preserve"> toutes</w:t>
      </w:r>
      <w:r w:rsidR="00DF5A5C" w:rsidRPr="003612AC">
        <w:rPr>
          <w:rFonts w:ascii="Marianne" w:hAnsi="Marianne"/>
          <w:b w:val="0"/>
          <w:sz w:val="16"/>
          <w:szCs w:val="16"/>
        </w:rPr>
        <w:t xml:space="preserve"> les informations et documents internes au </w:t>
      </w:r>
      <w:r w:rsidR="00DB74F3" w:rsidRPr="003612AC">
        <w:rPr>
          <w:rFonts w:ascii="Marianne" w:hAnsi="Marianne"/>
          <w:b w:val="0"/>
          <w:sz w:val="16"/>
          <w:szCs w:val="16"/>
        </w:rPr>
        <w:t xml:space="preserve">Ministère de l’Europe et des affaires </w:t>
      </w:r>
      <w:r w:rsidR="00BF48B9" w:rsidRPr="003612AC">
        <w:rPr>
          <w:rFonts w:ascii="Marianne" w:hAnsi="Marianne"/>
          <w:b w:val="0"/>
          <w:sz w:val="16"/>
          <w:szCs w:val="16"/>
        </w:rPr>
        <w:t>étrangères auxquels</w:t>
      </w:r>
      <w:r w:rsidR="00DF5A5C" w:rsidRPr="003612AC">
        <w:rPr>
          <w:rFonts w:ascii="Marianne" w:hAnsi="Marianne"/>
          <w:b w:val="0"/>
          <w:sz w:val="16"/>
          <w:szCs w:val="16"/>
        </w:rPr>
        <w:t xml:space="preserve"> j’aurai eu accès lors de l'exécution du marché, sans qu'il soit besoin d'en expliciter systématiquement le caractère confidentiel. </w:t>
      </w:r>
    </w:p>
    <w:p w14:paraId="3510D119" w14:textId="77777777" w:rsidR="003612AC" w:rsidRPr="003612AC" w:rsidRDefault="003612AC" w:rsidP="00772430">
      <w:pPr>
        <w:rPr>
          <w:rFonts w:ascii="Marianne" w:hAnsi="Marianne"/>
          <w:b w:val="0"/>
          <w:sz w:val="16"/>
          <w:szCs w:val="16"/>
        </w:rPr>
      </w:pPr>
    </w:p>
    <w:p w14:paraId="5842F845" w14:textId="77777777" w:rsidR="00DF5A5C" w:rsidRPr="003612AC" w:rsidRDefault="00DF5A5C" w:rsidP="00772430">
      <w:pPr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>Ces informations et ces documents internes au MEAE ne seront, sans autorisation expresse du MEAE, divulgués, publiés, communiqués à des tiers ou utilisés directement, hors du marché ou à l'issue de son exécution.</w:t>
      </w:r>
    </w:p>
    <w:p w14:paraId="1C3B6049" w14:textId="61328DDD" w:rsidR="00DF5A5C" w:rsidRPr="003612AC" w:rsidRDefault="00DF5A5C" w:rsidP="00772430">
      <w:pPr>
        <w:spacing w:before="0" w:after="120"/>
        <w:rPr>
          <w:rFonts w:ascii="Marianne" w:hAnsi="Marianne"/>
          <w:b w:val="0"/>
          <w:sz w:val="16"/>
          <w:szCs w:val="16"/>
        </w:rPr>
      </w:pPr>
    </w:p>
    <w:p w14:paraId="6B7932B2" w14:textId="3BB65AC8" w:rsidR="003612AC" w:rsidRPr="003612AC" w:rsidRDefault="003612AC" w:rsidP="00772430">
      <w:pPr>
        <w:spacing w:before="0" w:after="120"/>
        <w:rPr>
          <w:rFonts w:ascii="Marianne" w:hAnsi="Marianne"/>
          <w:bCs/>
          <w:sz w:val="16"/>
          <w:szCs w:val="16"/>
          <w:u w:val="single"/>
        </w:rPr>
      </w:pPr>
      <w:r w:rsidRPr="003612AC">
        <w:rPr>
          <w:rFonts w:ascii="Marianne" w:hAnsi="Marianne"/>
          <w:bCs/>
          <w:sz w:val="16"/>
          <w:szCs w:val="16"/>
          <w:u w:val="single"/>
        </w:rPr>
        <w:t>Engagement du titulaire</w:t>
      </w:r>
    </w:p>
    <w:p w14:paraId="2CE9959B" w14:textId="77777777" w:rsidR="00DF5A5C" w:rsidRPr="003612AC" w:rsidRDefault="00DF5A5C" w:rsidP="00772430">
      <w:pPr>
        <w:spacing w:before="0" w:after="120"/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>En tant que titulaire du marché, je m’engage à :</w:t>
      </w:r>
    </w:p>
    <w:p w14:paraId="181D20EB" w14:textId="77777777" w:rsidR="00DF5A5C" w:rsidRPr="003612AC" w:rsidRDefault="00DF5A5C" w:rsidP="00772430">
      <w:pPr>
        <w:pStyle w:val="Paragraphedeliste"/>
        <w:numPr>
          <w:ilvl w:val="0"/>
          <w:numId w:val="2"/>
        </w:numPr>
        <w:spacing w:after="120"/>
        <w:rPr>
          <w:rFonts w:ascii="Marianne" w:hAnsi="Marianne" w:cs="Arial"/>
          <w:b w:val="0"/>
          <w:sz w:val="16"/>
          <w:szCs w:val="16"/>
        </w:rPr>
      </w:pPr>
      <w:r w:rsidRPr="003612AC">
        <w:rPr>
          <w:rFonts w:ascii="Marianne" w:hAnsi="Marianne" w:cs="Arial"/>
          <w:b w:val="0"/>
          <w:sz w:val="16"/>
          <w:szCs w:val="16"/>
        </w:rPr>
        <w:t>Stocker numériquement les documents reçus au sein d’un dossier accessible seulement aux personnes accréditées, ne permettant pas aux personnes non-accréditées travaillant au sein de la même entreprise ou du même centre de recherche d’accéder aux documents du Ministère, et n’imprimer aucun document ;</w:t>
      </w:r>
    </w:p>
    <w:p w14:paraId="3084A765" w14:textId="35333420" w:rsidR="00DF5A5C" w:rsidRPr="003612AC" w:rsidRDefault="00DF5A5C" w:rsidP="00772430">
      <w:pPr>
        <w:pStyle w:val="Paragraphedeliste"/>
        <w:numPr>
          <w:ilvl w:val="0"/>
          <w:numId w:val="2"/>
        </w:numPr>
        <w:spacing w:after="120"/>
        <w:rPr>
          <w:rFonts w:ascii="Marianne" w:hAnsi="Marianne" w:cs="Arial"/>
          <w:b w:val="0"/>
          <w:sz w:val="16"/>
          <w:szCs w:val="16"/>
        </w:rPr>
      </w:pPr>
      <w:r w:rsidRPr="003612AC">
        <w:rPr>
          <w:rFonts w:ascii="Marianne" w:hAnsi="Marianne" w:cs="Arial"/>
          <w:b w:val="0"/>
          <w:sz w:val="16"/>
          <w:szCs w:val="16"/>
        </w:rPr>
        <w:t>Supprimer et détruire</w:t>
      </w:r>
      <w:r w:rsidR="00570029" w:rsidRPr="003612AC">
        <w:rPr>
          <w:rFonts w:ascii="Marianne" w:hAnsi="Marianne" w:cs="Arial"/>
          <w:b w:val="0"/>
          <w:sz w:val="16"/>
          <w:szCs w:val="16"/>
        </w:rPr>
        <w:t xml:space="preserve"> tous</w:t>
      </w:r>
      <w:r w:rsidRPr="003612AC">
        <w:rPr>
          <w:rFonts w:ascii="Marianne" w:hAnsi="Marianne" w:cs="Arial"/>
          <w:b w:val="0"/>
          <w:sz w:val="16"/>
          <w:szCs w:val="16"/>
        </w:rPr>
        <w:t xml:space="preserve"> les documents transmis, </w:t>
      </w:r>
      <w:r w:rsidR="00570029" w:rsidRPr="003612AC">
        <w:rPr>
          <w:rFonts w:ascii="Marianne" w:hAnsi="Marianne" w:cs="Arial"/>
          <w:b w:val="0"/>
          <w:sz w:val="16"/>
          <w:szCs w:val="16"/>
        </w:rPr>
        <w:t xml:space="preserve">dans les </w:t>
      </w:r>
      <w:r w:rsidR="003612AC" w:rsidRPr="003612AC">
        <w:rPr>
          <w:rFonts w:ascii="Marianne" w:hAnsi="Marianne" w:cs="Arial"/>
          <w:b w:val="0"/>
          <w:sz w:val="16"/>
          <w:szCs w:val="16"/>
        </w:rPr>
        <w:t>quarante-huit (</w:t>
      </w:r>
      <w:r w:rsidR="00570029" w:rsidRPr="003612AC">
        <w:rPr>
          <w:rFonts w:ascii="Marianne" w:hAnsi="Marianne" w:cs="Arial"/>
          <w:b w:val="0"/>
          <w:sz w:val="16"/>
          <w:szCs w:val="16"/>
        </w:rPr>
        <w:t>48</w:t>
      </w:r>
      <w:r w:rsidR="003612AC" w:rsidRPr="003612AC">
        <w:rPr>
          <w:rFonts w:ascii="Marianne" w:hAnsi="Marianne" w:cs="Arial"/>
          <w:b w:val="0"/>
          <w:sz w:val="16"/>
          <w:szCs w:val="16"/>
        </w:rPr>
        <w:t>)</w:t>
      </w:r>
      <w:r w:rsidR="00570029" w:rsidRPr="003612AC">
        <w:rPr>
          <w:rFonts w:ascii="Marianne" w:hAnsi="Marianne" w:cs="Arial"/>
          <w:b w:val="0"/>
          <w:sz w:val="16"/>
          <w:szCs w:val="16"/>
        </w:rPr>
        <w:t xml:space="preserve"> heures après </w:t>
      </w:r>
      <w:r w:rsidRPr="003612AC">
        <w:rPr>
          <w:rFonts w:ascii="Marianne" w:hAnsi="Marianne" w:cs="Arial"/>
          <w:b w:val="0"/>
          <w:sz w:val="16"/>
          <w:szCs w:val="16"/>
        </w:rPr>
        <w:t xml:space="preserve">la </w:t>
      </w:r>
      <w:r w:rsidR="00626043" w:rsidRPr="003612AC">
        <w:rPr>
          <w:rFonts w:ascii="Marianne" w:hAnsi="Marianne" w:cs="Arial"/>
          <w:b w:val="0"/>
          <w:sz w:val="16"/>
          <w:szCs w:val="16"/>
        </w:rPr>
        <w:t xml:space="preserve">fin du marché. </w:t>
      </w:r>
    </w:p>
    <w:p w14:paraId="6C16A73A" w14:textId="77777777" w:rsidR="00DF5A5C" w:rsidRPr="003612AC" w:rsidRDefault="00DF5A5C" w:rsidP="00772430">
      <w:pPr>
        <w:rPr>
          <w:rFonts w:ascii="Marianne" w:hAnsi="Marianne"/>
          <w:b w:val="0"/>
          <w:sz w:val="16"/>
          <w:szCs w:val="16"/>
        </w:rPr>
      </w:pPr>
    </w:p>
    <w:p w14:paraId="6E5B235D" w14:textId="77777777" w:rsidR="003612AC" w:rsidRPr="003612AC" w:rsidRDefault="00DF5A5C" w:rsidP="00772430">
      <w:pPr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>En tant que titulaire du marché, je m’engage à faire respecter ces obligations à l'ensemble de mon personnel, le cas échéant à ses sous-traitants et fournisseurs</w:t>
      </w:r>
    </w:p>
    <w:p w14:paraId="3C1A5E99" w14:textId="08638E6A" w:rsidR="00DF5A5C" w:rsidRPr="003612AC" w:rsidRDefault="00DF5A5C" w:rsidP="00772430">
      <w:pPr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>.</w:t>
      </w:r>
    </w:p>
    <w:p w14:paraId="5AABD73E" w14:textId="3968A318" w:rsidR="00DF5A5C" w:rsidRPr="003612AC" w:rsidRDefault="00DF5A5C" w:rsidP="00772430">
      <w:pPr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 xml:space="preserve">J’ai conscience du fait que le MEAE pourra me demander, à tout moment, de me </w:t>
      </w:r>
      <w:r w:rsidR="00626043" w:rsidRPr="003612AC">
        <w:rPr>
          <w:rFonts w:ascii="Marianne" w:hAnsi="Marianne"/>
          <w:b w:val="0"/>
          <w:sz w:val="16"/>
          <w:szCs w:val="16"/>
        </w:rPr>
        <w:t xml:space="preserve">restituer </w:t>
      </w:r>
      <w:r w:rsidRPr="003612AC">
        <w:rPr>
          <w:rFonts w:ascii="Marianne" w:hAnsi="Marianne"/>
          <w:b w:val="0"/>
          <w:sz w:val="16"/>
          <w:szCs w:val="16"/>
        </w:rPr>
        <w:t>les éléments ou supports d'informations confidentielles qui m’auront été fournis.</w:t>
      </w:r>
    </w:p>
    <w:p w14:paraId="7E459061" w14:textId="77777777" w:rsidR="003612AC" w:rsidRPr="003612AC" w:rsidRDefault="003612AC" w:rsidP="00772430">
      <w:pPr>
        <w:rPr>
          <w:rFonts w:ascii="Marianne" w:hAnsi="Marianne"/>
          <w:b w:val="0"/>
          <w:sz w:val="16"/>
          <w:szCs w:val="16"/>
        </w:rPr>
      </w:pPr>
    </w:p>
    <w:p w14:paraId="0D6D4031" w14:textId="77777777" w:rsidR="00DF5A5C" w:rsidRPr="003612AC" w:rsidRDefault="00DF5A5C" w:rsidP="00772430">
      <w:pPr>
        <w:rPr>
          <w:rFonts w:ascii="Marianne" w:hAnsi="Marianne"/>
          <w:b w:val="0"/>
          <w:sz w:val="16"/>
          <w:szCs w:val="16"/>
        </w:rPr>
      </w:pPr>
      <w:r w:rsidRPr="003612AC">
        <w:rPr>
          <w:rFonts w:ascii="Marianne" w:hAnsi="Marianne"/>
          <w:b w:val="0"/>
          <w:sz w:val="16"/>
          <w:szCs w:val="16"/>
        </w:rPr>
        <w:t xml:space="preserve">J’ai connaissance des conséquences de la violation de l'obligation de confidentialité, qui pourra entraîner la résiliation </w:t>
      </w:r>
      <w:r w:rsidR="00570029" w:rsidRPr="003612AC">
        <w:rPr>
          <w:rFonts w:ascii="Marianne" w:hAnsi="Marianne"/>
          <w:b w:val="0"/>
          <w:sz w:val="16"/>
          <w:szCs w:val="16"/>
        </w:rPr>
        <w:t xml:space="preserve">immédiate </w:t>
      </w:r>
      <w:r w:rsidRPr="003612AC">
        <w:rPr>
          <w:rFonts w:ascii="Marianne" w:hAnsi="Marianne"/>
          <w:b w:val="0"/>
          <w:sz w:val="16"/>
          <w:szCs w:val="16"/>
        </w:rPr>
        <w:t>du marché aux torts du titulaire.</w:t>
      </w:r>
    </w:p>
    <w:p w14:paraId="33444309" w14:textId="77777777" w:rsidR="00DF5A5C" w:rsidRPr="003612AC" w:rsidRDefault="00DF5A5C" w:rsidP="00772430">
      <w:pPr>
        <w:rPr>
          <w:rFonts w:ascii="Marianne" w:hAnsi="Marianne"/>
          <w:sz w:val="16"/>
          <w:szCs w:val="16"/>
        </w:rPr>
      </w:pPr>
    </w:p>
    <w:p w14:paraId="5CCC82B0" w14:textId="77777777" w:rsidR="00544F56" w:rsidRPr="003612AC" w:rsidRDefault="00544F56" w:rsidP="00772430">
      <w:pPr>
        <w:rPr>
          <w:rFonts w:ascii="Marianne" w:hAnsi="Marianne"/>
          <w:sz w:val="16"/>
          <w:szCs w:val="16"/>
        </w:rPr>
      </w:pPr>
      <w:r w:rsidRPr="003612AC">
        <w:rPr>
          <w:rFonts w:ascii="Marianne" w:hAnsi="Marianne"/>
          <w:noProof/>
          <w:sz w:val="16"/>
          <w:szCs w:val="16"/>
          <w:lang w:eastAsia="fr-FR" w:bidi="ar-SA"/>
        </w:rPr>
        <mc:AlternateContent>
          <mc:Choice Requires="wps">
            <w:drawing>
              <wp:inline distT="0" distB="0" distL="0" distR="0" wp14:anchorId="021D48B8" wp14:editId="387B6DA5">
                <wp:extent cx="5705856" cy="1457865"/>
                <wp:effectExtent l="0" t="0" r="28575" b="28575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856" cy="1457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5133E" w14:textId="163331EE" w:rsidR="00544F56" w:rsidRPr="00B459CB" w:rsidRDefault="00544F56" w:rsidP="00772430">
                            <w:pPr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</w:pPr>
                            <w:r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>Marché concerné :</w:t>
                            </w:r>
                            <w:r w:rsidR="00B02114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E06C2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 xml:space="preserve">Evaluation </w:t>
                            </w:r>
                            <w:r w:rsidR="003612AC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 xml:space="preserve">stratégique de la contribution du MEAE aux </w:t>
                            </w:r>
                            <w:r w:rsidR="00AE06C2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>Réseaux Régionaux Multi-Acteurs (RRMA)</w:t>
                            </w:r>
                          </w:p>
                          <w:p w14:paraId="415C86B9" w14:textId="77777777" w:rsidR="00AE06C2" w:rsidRPr="00B459CB" w:rsidRDefault="00AE06C2" w:rsidP="00772430">
                            <w:pPr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</w:pPr>
                          </w:p>
                          <w:p w14:paraId="0A2019C1" w14:textId="497992B8" w:rsidR="00544F56" w:rsidRPr="00B459CB" w:rsidRDefault="00544F56" w:rsidP="00772430">
                            <w:pPr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</w:pPr>
                            <w:r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>Numéro de marché concerné :</w:t>
                            </w:r>
                            <w:r w:rsidR="00B02114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14D51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>MEAE_2</w:t>
                            </w:r>
                            <w:r w:rsidR="00AE06C2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>5055</w:t>
                            </w:r>
                            <w:r w:rsidR="00B02114"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>_DGM</w:t>
                            </w:r>
                          </w:p>
                          <w:p w14:paraId="0C88A7A1" w14:textId="77777777" w:rsidR="00772430" w:rsidRPr="00B459CB" w:rsidRDefault="00772430" w:rsidP="00772430">
                            <w:pPr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</w:pPr>
                          </w:p>
                          <w:p w14:paraId="71938CE6" w14:textId="77777777" w:rsidR="00544F56" w:rsidRPr="00B459CB" w:rsidRDefault="00544F56" w:rsidP="00772430">
                            <w:pPr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</w:pPr>
                          </w:p>
                          <w:p w14:paraId="44914359" w14:textId="603887D5" w:rsidR="00772430" w:rsidRPr="00B459CB" w:rsidRDefault="00772430" w:rsidP="00772430">
                            <w:pPr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</w:pPr>
                            <w:r w:rsidRPr="00B459CB">
                              <w:rPr>
                                <w:rFonts w:ascii="Marianne" w:hAnsi="Marianne"/>
                                <w:sz w:val="18"/>
                                <w:szCs w:val="18"/>
                              </w:rPr>
                              <w:t xml:space="preserve">Entreprise titulaire du marché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1D48B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449.3pt;height:1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" fillcolor="white [3201]" strokeweight=".5pt">
                <v:textbox>
                  <w:txbxContent>
                    <w:p w14:paraId="57E5133E" w14:textId="163331EE" w:rsidR="00544F56" w:rsidRPr="00B459CB" w:rsidRDefault="00544F56" w:rsidP="00772430">
                      <w:pPr>
                        <w:rPr>
                          <w:rFonts w:ascii="Marianne" w:hAnsi="Marianne"/>
                          <w:sz w:val="18"/>
                          <w:szCs w:val="18"/>
                        </w:rPr>
                      </w:pPr>
                      <w:r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>Marché concerné :</w:t>
                      </w:r>
                      <w:r w:rsidR="00B02114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 xml:space="preserve"> </w:t>
                      </w:r>
                      <w:r w:rsidR="00AE06C2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 xml:space="preserve">Evaluation </w:t>
                      </w:r>
                      <w:r w:rsidR="003612AC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 xml:space="preserve">stratégique de la contribution du MEAE aux </w:t>
                      </w:r>
                      <w:r w:rsidR="00AE06C2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>Réseaux Régionaux Multi-Acteurs (RRMA)</w:t>
                      </w:r>
                    </w:p>
                    <w:p w14:paraId="415C86B9" w14:textId="77777777" w:rsidR="00AE06C2" w:rsidRPr="00B459CB" w:rsidRDefault="00AE06C2" w:rsidP="00772430">
                      <w:pPr>
                        <w:rPr>
                          <w:rFonts w:ascii="Marianne" w:hAnsi="Marianne"/>
                          <w:sz w:val="18"/>
                          <w:szCs w:val="18"/>
                        </w:rPr>
                      </w:pPr>
                    </w:p>
                    <w:p w14:paraId="0A2019C1" w14:textId="497992B8" w:rsidR="00544F56" w:rsidRPr="00B459CB" w:rsidRDefault="00544F56" w:rsidP="00772430">
                      <w:pPr>
                        <w:rPr>
                          <w:rFonts w:ascii="Marianne" w:hAnsi="Marianne"/>
                          <w:sz w:val="18"/>
                          <w:szCs w:val="18"/>
                        </w:rPr>
                      </w:pPr>
                      <w:r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>Numéro de marché concerné :</w:t>
                      </w:r>
                      <w:r w:rsidR="00B02114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 xml:space="preserve"> </w:t>
                      </w:r>
                      <w:r w:rsidR="00114D51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>MEAE_2</w:t>
                      </w:r>
                      <w:r w:rsidR="00AE06C2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>5055</w:t>
                      </w:r>
                      <w:r w:rsidR="00B02114"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>_DGM</w:t>
                      </w:r>
                    </w:p>
                    <w:p w14:paraId="0C88A7A1" w14:textId="77777777" w:rsidR="00772430" w:rsidRPr="00B459CB" w:rsidRDefault="00772430" w:rsidP="00772430">
                      <w:pPr>
                        <w:rPr>
                          <w:rFonts w:ascii="Marianne" w:hAnsi="Marianne"/>
                          <w:sz w:val="18"/>
                          <w:szCs w:val="18"/>
                        </w:rPr>
                      </w:pPr>
                    </w:p>
                    <w:p w14:paraId="71938CE6" w14:textId="77777777" w:rsidR="00544F56" w:rsidRPr="00B459CB" w:rsidRDefault="00544F56" w:rsidP="00772430">
                      <w:pPr>
                        <w:rPr>
                          <w:rFonts w:ascii="Marianne" w:hAnsi="Marianne"/>
                          <w:sz w:val="18"/>
                          <w:szCs w:val="18"/>
                        </w:rPr>
                      </w:pPr>
                    </w:p>
                    <w:p w14:paraId="44914359" w14:textId="603887D5" w:rsidR="00772430" w:rsidRPr="00B459CB" w:rsidRDefault="00772430" w:rsidP="00772430">
                      <w:pPr>
                        <w:rPr>
                          <w:rFonts w:ascii="Marianne" w:hAnsi="Marianne"/>
                          <w:sz w:val="18"/>
                          <w:szCs w:val="18"/>
                        </w:rPr>
                      </w:pPr>
                      <w:r w:rsidRPr="00B459CB">
                        <w:rPr>
                          <w:rFonts w:ascii="Marianne" w:hAnsi="Marianne"/>
                          <w:sz w:val="18"/>
                          <w:szCs w:val="18"/>
                        </w:rPr>
                        <w:t xml:space="preserve">Entreprise titulaire du marché :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BE92A6" w14:textId="77777777" w:rsidR="00DB74F3" w:rsidRPr="003612AC" w:rsidRDefault="00DB74F3" w:rsidP="00772430">
      <w:pPr>
        <w:ind w:left="4111"/>
        <w:rPr>
          <w:rFonts w:ascii="Marianne" w:hAnsi="Marianne"/>
          <w:sz w:val="16"/>
          <w:szCs w:val="16"/>
        </w:rPr>
      </w:pPr>
    </w:p>
    <w:p w14:paraId="260CB5AF" w14:textId="77777777" w:rsidR="00DB74F3" w:rsidRPr="003612AC" w:rsidRDefault="00DB74F3" w:rsidP="00772430">
      <w:pPr>
        <w:ind w:left="4111"/>
        <w:rPr>
          <w:rFonts w:ascii="Marianne" w:hAnsi="Marianne"/>
          <w:sz w:val="16"/>
          <w:szCs w:val="16"/>
        </w:rPr>
      </w:pPr>
    </w:p>
    <w:p w14:paraId="50A2CA13" w14:textId="77777777" w:rsidR="00DF5A5C" w:rsidRPr="003612AC" w:rsidRDefault="00DF5A5C" w:rsidP="00772430">
      <w:pPr>
        <w:ind w:left="4111"/>
        <w:rPr>
          <w:rFonts w:ascii="Marianne" w:hAnsi="Marianne"/>
          <w:sz w:val="16"/>
          <w:szCs w:val="16"/>
        </w:rPr>
      </w:pPr>
      <w:r w:rsidRPr="003612AC">
        <w:rPr>
          <w:rFonts w:ascii="Marianne" w:hAnsi="Marianne"/>
          <w:sz w:val="16"/>
          <w:szCs w:val="16"/>
        </w:rPr>
        <w:t>Date :</w:t>
      </w:r>
    </w:p>
    <w:p w14:paraId="102F0A08" w14:textId="77777777" w:rsidR="00DF5A5C" w:rsidRPr="003612AC" w:rsidRDefault="00DF5A5C" w:rsidP="00772430">
      <w:pPr>
        <w:ind w:left="4111"/>
        <w:rPr>
          <w:rFonts w:ascii="Marianne" w:hAnsi="Marianne"/>
          <w:sz w:val="16"/>
          <w:szCs w:val="16"/>
        </w:rPr>
      </w:pPr>
    </w:p>
    <w:p w14:paraId="77A08130" w14:textId="77777777" w:rsidR="00DF5A5C" w:rsidRPr="003612AC" w:rsidRDefault="00DF5A5C" w:rsidP="00772430">
      <w:pPr>
        <w:ind w:left="4111"/>
        <w:rPr>
          <w:rFonts w:ascii="Marianne" w:hAnsi="Marianne"/>
          <w:sz w:val="16"/>
          <w:szCs w:val="16"/>
        </w:rPr>
      </w:pPr>
    </w:p>
    <w:p w14:paraId="6388F5B0" w14:textId="77777777" w:rsidR="00544F56" w:rsidRPr="003612AC" w:rsidRDefault="00544F56" w:rsidP="00772430">
      <w:pPr>
        <w:ind w:left="4111"/>
        <w:rPr>
          <w:rFonts w:ascii="Marianne" w:hAnsi="Marianne"/>
          <w:sz w:val="16"/>
          <w:szCs w:val="16"/>
        </w:rPr>
      </w:pPr>
      <w:r w:rsidRPr="003612AC">
        <w:rPr>
          <w:rFonts w:ascii="Marianne" w:hAnsi="Marianne"/>
          <w:sz w:val="16"/>
          <w:szCs w:val="16"/>
        </w:rPr>
        <w:t>Prénom et n</w:t>
      </w:r>
      <w:r w:rsidR="00772430" w:rsidRPr="003612AC">
        <w:rPr>
          <w:rFonts w:ascii="Marianne" w:hAnsi="Marianne"/>
          <w:sz w:val="16"/>
          <w:szCs w:val="16"/>
        </w:rPr>
        <w:t>om</w:t>
      </w:r>
      <w:r w:rsidR="002056FE" w:rsidRPr="003612AC">
        <w:rPr>
          <w:rFonts w:ascii="Marianne" w:hAnsi="Marianne"/>
          <w:sz w:val="16"/>
          <w:szCs w:val="16"/>
        </w:rPr>
        <w:t>, qualité</w:t>
      </w:r>
      <w:r w:rsidR="00772430" w:rsidRPr="003612AC">
        <w:rPr>
          <w:rFonts w:ascii="Marianne" w:hAnsi="Marianne"/>
          <w:sz w:val="16"/>
          <w:szCs w:val="16"/>
        </w:rPr>
        <w:t xml:space="preserve"> </w:t>
      </w:r>
      <w:r w:rsidR="00DF5A5C" w:rsidRPr="003612AC">
        <w:rPr>
          <w:rFonts w:ascii="Marianne" w:hAnsi="Marianne"/>
          <w:sz w:val="16"/>
          <w:szCs w:val="16"/>
        </w:rPr>
        <w:t>:</w:t>
      </w:r>
    </w:p>
    <w:p w14:paraId="18464678" w14:textId="77777777" w:rsidR="00DF5A5C" w:rsidRPr="003612AC" w:rsidRDefault="00DF5A5C" w:rsidP="00772430">
      <w:pPr>
        <w:ind w:left="4111" w:firstLine="708"/>
        <w:rPr>
          <w:sz w:val="16"/>
          <w:szCs w:val="16"/>
        </w:rPr>
      </w:pPr>
    </w:p>
    <w:p w14:paraId="5B0A21CA" w14:textId="77777777" w:rsidR="00DF5A5C" w:rsidRPr="003612AC" w:rsidRDefault="00DF5A5C" w:rsidP="00772430">
      <w:pPr>
        <w:ind w:left="4111"/>
        <w:rPr>
          <w:sz w:val="16"/>
          <w:szCs w:val="16"/>
        </w:rPr>
      </w:pPr>
    </w:p>
    <w:p w14:paraId="2EBF2511" w14:textId="77777777" w:rsidR="00E34582" w:rsidRPr="003612AC" w:rsidRDefault="00DF5A5C" w:rsidP="00772430">
      <w:pPr>
        <w:ind w:left="4111"/>
        <w:rPr>
          <w:rFonts w:ascii="Marianne" w:hAnsi="Marianne"/>
          <w:sz w:val="16"/>
          <w:szCs w:val="16"/>
        </w:rPr>
      </w:pPr>
      <w:r w:rsidRPr="003612AC">
        <w:rPr>
          <w:rFonts w:ascii="Marianne" w:hAnsi="Marianne"/>
          <w:sz w:val="16"/>
          <w:szCs w:val="16"/>
        </w:rPr>
        <w:t>Signature :</w:t>
      </w:r>
    </w:p>
    <w:sectPr w:rsidR="00E34582" w:rsidRPr="0036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10EA3"/>
    <w:multiLevelType w:val="hybridMultilevel"/>
    <w:tmpl w:val="E2C899BE"/>
    <w:lvl w:ilvl="0" w:tplc="AA54E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D18ED"/>
    <w:multiLevelType w:val="multilevel"/>
    <w:tmpl w:val="072EDE7E"/>
    <w:lvl w:ilvl="0">
      <w:start w:val="1"/>
      <w:numFmt w:val="decimal"/>
      <w:pStyle w:val="Titre1"/>
      <w:lvlText w:val="Article %1 - "/>
      <w:lvlJc w:val="left"/>
      <w:pPr>
        <w:ind w:left="1" w:firstLine="283"/>
      </w:pPr>
    </w:lvl>
    <w:lvl w:ilvl="1">
      <w:start w:val="1"/>
      <w:numFmt w:val="decimal"/>
      <w:pStyle w:val="Titre2"/>
      <w:lvlText w:val="%1.%2 "/>
      <w:lvlJc w:val="left"/>
      <w:pPr>
        <w:ind w:left="1" w:firstLine="283"/>
      </w:pPr>
    </w:lvl>
    <w:lvl w:ilvl="2">
      <w:start w:val="1"/>
      <w:numFmt w:val="decimal"/>
      <w:pStyle w:val="Titre3"/>
      <w:lvlText w:val="%1.%2.%3 "/>
      <w:lvlJc w:val="left"/>
      <w:pPr>
        <w:ind w:left="1" w:firstLine="283"/>
      </w:pPr>
    </w:lvl>
    <w:lvl w:ilvl="3">
      <w:start w:val="1"/>
      <w:numFmt w:val="decimal"/>
      <w:pStyle w:val="Titre4"/>
      <w:lvlText w:val="%1.%2.%3.%4 "/>
      <w:lvlJc w:val="left"/>
      <w:pPr>
        <w:ind w:left="1" w:firstLine="283"/>
      </w:pPr>
    </w:lvl>
    <w:lvl w:ilvl="4">
      <w:start w:val="1"/>
      <w:numFmt w:val="decimal"/>
      <w:pStyle w:val="Titre5"/>
      <w:lvlText w:val="%1.%2.%3.%4.%5 "/>
      <w:lvlJc w:val="left"/>
      <w:pPr>
        <w:ind w:left="1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3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7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1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5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A5C"/>
    <w:rsid w:val="00012726"/>
    <w:rsid w:val="00114D51"/>
    <w:rsid w:val="002056FE"/>
    <w:rsid w:val="003612AC"/>
    <w:rsid w:val="00544F56"/>
    <w:rsid w:val="00570029"/>
    <w:rsid w:val="00583B55"/>
    <w:rsid w:val="00626043"/>
    <w:rsid w:val="00766CC6"/>
    <w:rsid w:val="00772430"/>
    <w:rsid w:val="009335D0"/>
    <w:rsid w:val="00AE06C2"/>
    <w:rsid w:val="00B02114"/>
    <w:rsid w:val="00B459CB"/>
    <w:rsid w:val="00BF48B9"/>
    <w:rsid w:val="00C61A3F"/>
    <w:rsid w:val="00CE204A"/>
    <w:rsid w:val="00D307E9"/>
    <w:rsid w:val="00D47357"/>
    <w:rsid w:val="00DB74F3"/>
    <w:rsid w:val="00DF5A5C"/>
    <w:rsid w:val="00E34582"/>
    <w:rsid w:val="00EF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8045"/>
  <w15:docId w15:val="{00812258-E483-4386-ADC3-C33B8944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72430"/>
    <w:pPr>
      <w:widowControl w:val="0"/>
      <w:suppressAutoHyphens/>
      <w:spacing w:before="57" w:after="0" w:line="240" w:lineRule="auto"/>
      <w:jc w:val="both"/>
      <w:textAlignment w:val="center"/>
    </w:pPr>
    <w:rPr>
      <w:rFonts w:ascii="Arial" w:eastAsia="Arial" w:hAnsi="Arial" w:cs="Arial"/>
      <w:b/>
      <w:kern w:val="2"/>
      <w:sz w:val="20"/>
      <w:szCs w:val="20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DF5A5C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rsid w:val="00DF5A5C"/>
    <w:pPr>
      <w:keepNext/>
      <w:numPr>
        <w:ilvl w:val="1"/>
        <w:numId w:val="1"/>
      </w:numPr>
      <w:spacing w:before="240" w:after="60"/>
      <w:outlineLvl w:val="1"/>
    </w:pPr>
    <w:rPr>
      <w:b w:val="0"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DF5A5C"/>
    <w:pPr>
      <w:keepNext/>
      <w:numPr>
        <w:ilvl w:val="2"/>
        <w:numId w:val="1"/>
      </w:numPr>
      <w:spacing w:before="240" w:after="60"/>
      <w:outlineLvl w:val="2"/>
    </w:pPr>
    <w:rPr>
      <w:b w:val="0"/>
      <w:bCs/>
      <w:sz w:val="26"/>
      <w:szCs w:val="26"/>
    </w:rPr>
  </w:style>
  <w:style w:type="paragraph" w:styleId="Titre4">
    <w:name w:val="heading 4"/>
    <w:basedOn w:val="Normal"/>
    <w:next w:val="Corpsdetexte"/>
    <w:link w:val="Titre4Car"/>
    <w:autoRedefine/>
    <w:qFormat/>
    <w:rsid w:val="00DF5A5C"/>
    <w:pPr>
      <w:keepNext/>
      <w:keepLines/>
      <w:numPr>
        <w:ilvl w:val="3"/>
        <w:numId w:val="1"/>
      </w:numPr>
      <w:spacing w:before="283" w:after="57"/>
      <w:outlineLvl w:val="3"/>
    </w:pPr>
    <w:rPr>
      <w:b w:val="0"/>
      <w:bCs/>
      <w:i/>
      <w:iCs/>
      <w:sz w:val="24"/>
    </w:rPr>
  </w:style>
  <w:style w:type="paragraph" w:styleId="Titre5">
    <w:name w:val="heading 5"/>
    <w:basedOn w:val="Normal"/>
    <w:next w:val="Corpsdetexte"/>
    <w:link w:val="Titre5Car"/>
    <w:autoRedefine/>
    <w:qFormat/>
    <w:rsid w:val="00DF5A5C"/>
    <w:pPr>
      <w:keepNext/>
      <w:keepLines/>
      <w:numPr>
        <w:ilvl w:val="4"/>
        <w:numId w:val="1"/>
      </w:numPr>
      <w:spacing w:before="283" w:after="57"/>
      <w:outlineLvl w:val="4"/>
    </w:pPr>
    <w:rPr>
      <w:b w:val="0"/>
      <w:bCs/>
      <w:sz w:val="22"/>
    </w:rPr>
  </w:style>
  <w:style w:type="paragraph" w:styleId="Titre6">
    <w:name w:val="heading 6"/>
    <w:basedOn w:val="Titre"/>
    <w:next w:val="Corpsdetexte"/>
    <w:link w:val="Titre6Car"/>
    <w:qFormat/>
    <w:rsid w:val="00DF5A5C"/>
    <w:pPr>
      <w:numPr>
        <w:ilvl w:val="5"/>
        <w:numId w:val="1"/>
      </w:numPr>
      <w:spacing w:before="283" w:after="283"/>
      <w:contextualSpacing w:val="0"/>
      <w:outlineLvl w:val="5"/>
    </w:pPr>
    <w:rPr>
      <w:rFonts w:ascii="Arial" w:eastAsia="Arial" w:hAnsi="Arial" w:cs="Arial"/>
      <w:bCs/>
      <w:spacing w:val="0"/>
      <w:kern w:val="2"/>
      <w:sz w:val="22"/>
    </w:rPr>
  </w:style>
  <w:style w:type="paragraph" w:styleId="Titre7">
    <w:name w:val="heading 7"/>
    <w:basedOn w:val="Titre"/>
    <w:next w:val="Corpsdetexte"/>
    <w:link w:val="Titre7Car"/>
    <w:qFormat/>
    <w:rsid w:val="00DF5A5C"/>
    <w:pPr>
      <w:numPr>
        <w:ilvl w:val="6"/>
        <w:numId w:val="1"/>
      </w:numPr>
      <w:spacing w:before="283" w:after="57"/>
      <w:contextualSpacing w:val="0"/>
      <w:outlineLvl w:val="6"/>
    </w:pPr>
    <w:rPr>
      <w:rFonts w:ascii="Arial" w:eastAsia="Arial" w:hAnsi="Arial" w:cs="Arial"/>
      <w:bCs/>
      <w:spacing w:val="0"/>
      <w:kern w:val="2"/>
      <w:sz w:val="22"/>
    </w:rPr>
  </w:style>
  <w:style w:type="paragraph" w:styleId="Titre8">
    <w:name w:val="heading 8"/>
    <w:basedOn w:val="Titre"/>
    <w:next w:val="Corpsdetexte"/>
    <w:link w:val="Titre8Car"/>
    <w:qFormat/>
    <w:rsid w:val="00DF5A5C"/>
    <w:pPr>
      <w:numPr>
        <w:ilvl w:val="7"/>
        <w:numId w:val="1"/>
      </w:numPr>
      <w:spacing w:before="283" w:after="57"/>
      <w:contextualSpacing w:val="0"/>
      <w:outlineLvl w:val="7"/>
    </w:pPr>
    <w:rPr>
      <w:rFonts w:ascii="Arial" w:eastAsia="Arial" w:hAnsi="Arial" w:cs="Arial"/>
      <w:bCs/>
      <w:spacing w:val="0"/>
      <w:kern w:val="2"/>
      <w:sz w:val="21"/>
    </w:rPr>
  </w:style>
  <w:style w:type="paragraph" w:styleId="Titre9">
    <w:name w:val="heading 9"/>
    <w:basedOn w:val="Titre"/>
    <w:next w:val="Corpsdetexte"/>
    <w:link w:val="Titre9Car"/>
    <w:qFormat/>
    <w:rsid w:val="00DF5A5C"/>
    <w:pPr>
      <w:numPr>
        <w:ilvl w:val="8"/>
        <w:numId w:val="1"/>
      </w:numPr>
      <w:spacing w:before="283" w:after="57"/>
      <w:contextualSpacing w:val="0"/>
      <w:outlineLvl w:val="8"/>
    </w:pPr>
    <w:rPr>
      <w:rFonts w:ascii="Arial" w:eastAsia="Arial" w:hAnsi="Arial" w:cs="Arial"/>
      <w:bCs/>
      <w:spacing w:val="0"/>
      <w:kern w:val="2"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F5A5C"/>
    <w:rPr>
      <w:rFonts w:ascii="Arial" w:eastAsia="Arial" w:hAnsi="Arial" w:cs="Arial"/>
      <w:color w:val="808080"/>
      <w:kern w:val="2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DF5A5C"/>
    <w:rPr>
      <w:rFonts w:ascii="Arial" w:eastAsia="Arial" w:hAnsi="Arial" w:cs="Arial"/>
      <w:b/>
      <w:bCs/>
      <w:i/>
      <w:iCs/>
      <w:kern w:val="2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DF5A5C"/>
    <w:rPr>
      <w:rFonts w:ascii="Arial" w:eastAsia="Arial" w:hAnsi="Arial" w:cs="Arial"/>
      <w:b/>
      <w:bCs/>
      <w:kern w:val="2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DF5A5C"/>
    <w:rPr>
      <w:rFonts w:ascii="Arial" w:eastAsia="Arial" w:hAnsi="Arial" w:cs="Arial"/>
      <w:b/>
      <w:bCs/>
      <w:i/>
      <w:iCs/>
      <w:kern w:val="2"/>
      <w:sz w:val="24"/>
      <w:szCs w:val="20"/>
      <w:lang w:eastAsia="ja-JP" w:bidi="fa-IR"/>
    </w:rPr>
  </w:style>
  <w:style w:type="character" w:customStyle="1" w:styleId="Titre5Car">
    <w:name w:val="Titre 5 Car"/>
    <w:basedOn w:val="Policepardfaut"/>
    <w:link w:val="Titre5"/>
    <w:rsid w:val="00DF5A5C"/>
    <w:rPr>
      <w:rFonts w:ascii="Arial" w:eastAsia="Arial" w:hAnsi="Arial" w:cs="Arial"/>
      <w:b/>
      <w:bCs/>
      <w:kern w:val="2"/>
      <w:szCs w:val="20"/>
      <w:lang w:eastAsia="ja-JP" w:bidi="fa-IR"/>
    </w:rPr>
  </w:style>
  <w:style w:type="character" w:customStyle="1" w:styleId="Titre6Car">
    <w:name w:val="Titre 6 Car"/>
    <w:basedOn w:val="Policepardfaut"/>
    <w:link w:val="Titre6"/>
    <w:rsid w:val="00DF5A5C"/>
    <w:rPr>
      <w:rFonts w:ascii="Arial" w:eastAsia="Arial" w:hAnsi="Arial" w:cs="Arial"/>
      <w:bCs/>
      <w:kern w:val="2"/>
      <w:szCs w:val="56"/>
      <w:lang w:eastAsia="ja-JP" w:bidi="fa-IR"/>
    </w:rPr>
  </w:style>
  <w:style w:type="character" w:customStyle="1" w:styleId="Titre7Car">
    <w:name w:val="Titre 7 Car"/>
    <w:basedOn w:val="Policepardfaut"/>
    <w:link w:val="Titre7"/>
    <w:rsid w:val="00DF5A5C"/>
    <w:rPr>
      <w:rFonts w:ascii="Arial" w:eastAsia="Arial" w:hAnsi="Arial" w:cs="Arial"/>
      <w:bCs/>
      <w:kern w:val="2"/>
      <w:szCs w:val="56"/>
      <w:lang w:eastAsia="ja-JP" w:bidi="fa-IR"/>
    </w:rPr>
  </w:style>
  <w:style w:type="character" w:customStyle="1" w:styleId="Titre8Car">
    <w:name w:val="Titre 8 Car"/>
    <w:basedOn w:val="Policepardfaut"/>
    <w:link w:val="Titre8"/>
    <w:rsid w:val="00DF5A5C"/>
    <w:rPr>
      <w:rFonts w:ascii="Arial" w:eastAsia="Arial" w:hAnsi="Arial" w:cs="Arial"/>
      <w:bCs/>
      <w:kern w:val="2"/>
      <w:sz w:val="21"/>
      <w:szCs w:val="56"/>
      <w:lang w:eastAsia="ja-JP" w:bidi="fa-IR"/>
    </w:rPr>
  </w:style>
  <w:style w:type="character" w:customStyle="1" w:styleId="Titre9Car">
    <w:name w:val="Titre 9 Car"/>
    <w:basedOn w:val="Policepardfaut"/>
    <w:link w:val="Titre9"/>
    <w:rsid w:val="00DF5A5C"/>
    <w:rPr>
      <w:rFonts w:ascii="Arial" w:eastAsia="Arial" w:hAnsi="Arial" w:cs="Arial"/>
      <w:bCs/>
      <w:kern w:val="2"/>
      <w:sz w:val="21"/>
      <w:szCs w:val="56"/>
      <w:lang w:eastAsia="ja-JP" w:bidi="fa-IR"/>
    </w:rPr>
  </w:style>
  <w:style w:type="paragraph" w:styleId="Paragraphedeliste">
    <w:name w:val="List Paragraph"/>
    <w:aliases w:val="Paragraphe de liste serré,Sémaphores Puces,List Paragraph,Lettre d'introduction,List Paragraph1,Numbered paragraph 1,Listes,Paragraphe de liste1,Liste à puce - SC,Paragraphe de liste11,Normal bullet 2,Bullet list,Numbered List,texte"/>
    <w:basedOn w:val="Normal"/>
    <w:link w:val="ParagraphedelisteCar"/>
    <w:uiPriority w:val="34"/>
    <w:qFormat/>
    <w:rsid w:val="00DF5A5C"/>
    <w:pPr>
      <w:widowControl/>
      <w:suppressAutoHyphens w:val="0"/>
      <w:spacing w:before="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lang w:eastAsia="en-US" w:bidi="ar-SA"/>
    </w:rPr>
  </w:style>
  <w:style w:type="character" w:customStyle="1" w:styleId="ParagraphedelisteCar">
    <w:name w:val="Paragraphe de liste Car"/>
    <w:aliases w:val="Paragraphe de liste serré Car,Sémaphores Puces Car,List Paragraph Car,Lettre d'introduction Car,List Paragraph1 Car,Numbered paragraph 1 Car,Listes Car,Paragraphe de liste1 Car,Liste à puce - SC Car,Paragraphe de liste11 Car"/>
    <w:link w:val="Paragraphedeliste"/>
    <w:uiPriority w:val="34"/>
    <w:locked/>
    <w:rsid w:val="00DF5A5C"/>
    <w:rPr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F5A5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F5A5C"/>
    <w:rPr>
      <w:rFonts w:ascii="Arial" w:eastAsia="Arial" w:hAnsi="Arial" w:cs="Arial"/>
      <w:kern w:val="2"/>
      <w:sz w:val="20"/>
      <w:szCs w:val="20"/>
      <w:lang w:eastAsia="ja-JP" w:bidi="fa-IR"/>
    </w:rPr>
  </w:style>
  <w:style w:type="paragraph" w:styleId="Titre">
    <w:name w:val="Title"/>
    <w:basedOn w:val="Normal"/>
    <w:next w:val="Normal"/>
    <w:link w:val="TitreCar"/>
    <w:uiPriority w:val="10"/>
    <w:qFormat/>
    <w:rsid w:val="00DF5A5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F5A5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2056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056FE"/>
  </w:style>
  <w:style w:type="character" w:customStyle="1" w:styleId="CommentaireCar">
    <w:name w:val="Commentaire Car"/>
    <w:basedOn w:val="Policepardfaut"/>
    <w:link w:val="Commentaire"/>
    <w:uiPriority w:val="99"/>
    <w:semiHidden/>
    <w:rsid w:val="002056FE"/>
    <w:rPr>
      <w:rFonts w:ascii="Arial" w:eastAsia="Arial" w:hAnsi="Arial" w:cs="Arial"/>
      <w:b/>
      <w:kern w:val="2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56FE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056FE"/>
    <w:rPr>
      <w:rFonts w:ascii="Arial" w:eastAsia="Arial" w:hAnsi="Arial" w:cs="Arial"/>
      <w:b/>
      <w:bCs/>
      <w:kern w:val="2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56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6FE"/>
    <w:rPr>
      <w:rFonts w:ascii="Tahoma" w:eastAsia="Arial" w:hAnsi="Tahoma" w:cs="Tahoma"/>
      <w:b/>
      <w:kern w:val="2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M.E.A.E.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SALLES Marguerite</dc:creator>
  <cp:keywords/>
  <dc:description/>
  <cp:lastModifiedBy>JAKARAJAH Marc</cp:lastModifiedBy>
  <cp:revision>13</cp:revision>
  <dcterms:created xsi:type="dcterms:W3CDTF">2021-09-29T12:48:00Z</dcterms:created>
  <dcterms:modified xsi:type="dcterms:W3CDTF">2026-03-03T10:28:00Z</dcterms:modified>
</cp:coreProperties>
</file>